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3F" w:rsidRPr="0098253F" w:rsidRDefault="0098253F" w:rsidP="00982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b/>
          <w:sz w:val="24"/>
          <w:szCs w:val="24"/>
        </w:rPr>
        <w:t>Противопоказаниями являются:</w:t>
      </w:r>
    </w:p>
    <w:p w:rsidR="0098253F" w:rsidRPr="0098253F" w:rsidRDefault="0098253F" w:rsidP="009825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Все заболевания в острой стадии, хронические заболевания в стадии обострения и осложненные острогнойным процессом.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Острые инфекционные заболевания до окончания срока изоляции.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Все венерические заболевания в острой и заразной форме.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Все болезни крови в острой стадии и стадии обострения.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Кахексия любого происхождения.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Злокачественные новообразования.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Все заболевания и состояния, требующие стационарного лечения, в том числе и хирургического вмешательства, все заболевания, при которых больные не способны к самостоятельному передвижению и самообслуживанию, нуждаются в постоянном специальном уходе (кроме лиц, подлежащих лечению в специализированных санаториях для спинальных больных). </w:t>
      </w:r>
      <w:proofErr w:type="gramEnd"/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Эхинококк любой локализации.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Часто повторяющиеся или обильные кровотечения. </w:t>
      </w:r>
    </w:p>
    <w:p w:rsidR="0098253F" w:rsidRPr="0098253F" w:rsidRDefault="0098253F" w:rsidP="009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Все формы туберкулеза в активной стадии — для любых курортов и санаториев нетуберкулезного профиля. </w:t>
      </w:r>
    </w:p>
    <w:p w:rsidR="0098253F" w:rsidRDefault="0098253F" w:rsidP="009825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>Беременность во все сроки на бальнеологические и грязевые курорты, а на климатические курорты, начиная с 26-й недели.</w:t>
      </w:r>
    </w:p>
    <w:p w:rsidR="0098253F" w:rsidRPr="0098253F" w:rsidRDefault="0098253F" w:rsidP="009825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8253F" w:rsidRPr="0098253F" w:rsidRDefault="0098253F" w:rsidP="0098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>Кроме того, во все сроки беременности нельзя направлять беременных на курорты и в санатории:</w:t>
      </w:r>
    </w:p>
    <w:p w:rsidR="0098253F" w:rsidRPr="0098253F" w:rsidRDefault="0098253F" w:rsidP="009825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98253F">
        <w:rPr>
          <w:rFonts w:ascii="Times New Roman" w:eastAsia="Times New Roman" w:hAnsi="Times New Roman" w:cs="Times New Roman"/>
          <w:sz w:val="24"/>
          <w:szCs w:val="24"/>
        </w:rPr>
        <w:t>бальнеогрязелечения</w:t>
      </w:r>
      <w:proofErr w:type="spellEnd"/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 по поводу гинекологических заболеваний; </w:t>
      </w:r>
    </w:p>
    <w:p w:rsidR="0098253F" w:rsidRPr="0098253F" w:rsidRDefault="0098253F" w:rsidP="00982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для лечения радоновыми ваннами </w:t>
      </w:r>
      <w:proofErr w:type="spellStart"/>
      <w:r w:rsidRPr="0098253F">
        <w:rPr>
          <w:rFonts w:ascii="Times New Roman" w:eastAsia="Times New Roman" w:hAnsi="Times New Roman" w:cs="Times New Roman"/>
          <w:sz w:val="24"/>
          <w:szCs w:val="24"/>
        </w:rPr>
        <w:t>экстрагенитальных</w:t>
      </w:r>
      <w:proofErr w:type="spellEnd"/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 заболеваний; </w:t>
      </w:r>
    </w:p>
    <w:p w:rsidR="0098253F" w:rsidRPr="0098253F" w:rsidRDefault="0098253F" w:rsidP="00982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>жительниц равнин на горные курорты, расположенные на высоте более 1 000 м над уровнем моря.</w:t>
      </w:r>
    </w:p>
    <w:p w:rsidR="0098253F" w:rsidRPr="0098253F" w:rsidRDefault="0098253F" w:rsidP="009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К большому сожалению, несмотря на некоторое улучшение качества отбора больных для </w:t>
      </w:r>
      <w:proofErr w:type="spellStart"/>
      <w:r w:rsidRPr="0098253F">
        <w:rPr>
          <w:rFonts w:ascii="Times New Roman" w:eastAsia="Times New Roman" w:hAnsi="Times New Roman" w:cs="Times New Roman"/>
          <w:sz w:val="24"/>
          <w:szCs w:val="24"/>
        </w:rPr>
        <w:t>санаторно-куротного</w:t>
      </w:r>
      <w:proofErr w:type="spellEnd"/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 лечения, все еще имеют место случаи направления в санатории и на курорты больных, которым лечение физическими факторами противопоказано либо противопоказан климат данного курорта.</w:t>
      </w:r>
    </w:p>
    <w:p w:rsidR="0098253F" w:rsidRPr="0098253F" w:rsidRDefault="0098253F" w:rsidP="0098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53F">
        <w:rPr>
          <w:rFonts w:ascii="Times New Roman" w:eastAsia="Times New Roman" w:hAnsi="Times New Roman" w:cs="Times New Roman"/>
          <w:sz w:val="24"/>
          <w:szCs w:val="24"/>
        </w:rPr>
        <w:t>Основными причинами имеющихся недостатков в направлении больных для санаторно-курортного лечения обычно являются (и, к сожалению, остаются) следующие:</w:t>
      </w:r>
      <w:proofErr w:type="gramEnd"/>
    </w:p>
    <w:p w:rsidR="0098253F" w:rsidRPr="0098253F" w:rsidRDefault="0098253F" w:rsidP="009825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обследование больных врачами непосредственно перед направлением в санаторий; </w:t>
      </w:r>
    </w:p>
    <w:p w:rsidR="0098253F" w:rsidRPr="0098253F" w:rsidRDefault="0098253F" w:rsidP="00982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 xml:space="preserve">ошибки диагностики, недооценка стадии, степени патологического процесса, сопутствующих заболеваний, общего состояния, возраста и др.; </w:t>
      </w:r>
    </w:p>
    <w:p w:rsidR="0098253F" w:rsidRPr="0098253F" w:rsidRDefault="0098253F" w:rsidP="00982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sz w:val="24"/>
          <w:szCs w:val="24"/>
        </w:rPr>
        <w:t>недостаточное знание врачами, направляющими больных на лечение, правил санаторно-курортного отбора, местонахождения курортов с теми или иными лечебными факторами, механизма действия этих факторов, показаний и противопоказаний к направлению больных на санаторно-курортное лечение, недостаточный учет климатических и сезонных условий.</w:t>
      </w:r>
    </w:p>
    <w:p w:rsidR="00000000" w:rsidRPr="0098253F" w:rsidRDefault="0098253F" w:rsidP="009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3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Поэтому внимательно подходите к качественному обследованию своего состояния здоровья по месту жительства,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санаторий</w:t>
      </w:r>
      <w:r w:rsidRPr="0098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прибывайте с паспортом, санаторно-курортной картой, выданной лечебным учреждением по месту жительства, оформленной согласно приказа МЗ и СР РФ № 256 от 22.11.2004 г.</w:t>
      </w:r>
      <w:proofErr w:type="gramStart"/>
      <w:r w:rsidRPr="0098253F">
        <w:rPr>
          <w:rFonts w:ascii="Times New Roman" w:eastAsia="Times New Roman" w:hAnsi="Times New Roman" w:cs="Times New Roman"/>
          <w:bCs/>
          <w:sz w:val="24"/>
          <w:szCs w:val="24"/>
        </w:rPr>
        <w:t> ,</w:t>
      </w:r>
      <w:proofErr w:type="gramEnd"/>
      <w:r w:rsidRPr="0098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медицинским полисом и страховым пенсионным свидетельством, сопровождающие детей обязаны иметь на них нотариально заверенную доверенность от родителей ребенка (наличие документов, выделенных подчеркиванием, обязательно)</w:t>
      </w:r>
      <w:r w:rsidRPr="0098253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00000" w:rsidRPr="009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4C12"/>
    <w:multiLevelType w:val="multilevel"/>
    <w:tmpl w:val="3A7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02597"/>
    <w:multiLevelType w:val="multilevel"/>
    <w:tmpl w:val="8D60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37BB5"/>
    <w:multiLevelType w:val="multilevel"/>
    <w:tmpl w:val="5EE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53F"/>
    <w:rsid w:val="0098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53F"/>
    <w:rPr>
      <w:b/>
      <w:bCs/>
    </w:rPr>
  </w:style>
  <w:style w:type="character" w:styleId="a5">
    <w:name w:val="Hyperlink"/>
    <w:basedOn w:val="a0"/>
    <w:uiPriority w:val="99"/>
    <w:semiHidden/>
    <w:unhideWhenUsed/>
    <w:rsid w:val="0098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KOMP-07</dc:creator>
  <cp:keywords/>
  <dc:description/>
  <cp:lastModifiedBy>KOMP-07</cp:lastModifiedBy>
  <cp:revision>2</cp:revision>
  <dcterms:created xsi:type="dcterms:W3CDTF">2015-01-14T12:51:00Z</dcterms:created>
  <dcterms:modified xsi:type="dcterms:W3CDTF">2015-01-14T12:55:00Z</dcterms:modified>
</cp:coreProperties>
</file>